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44" w:rsidRPr="00D058BA" w:rsidRDefault="00D058BA">
      <w:pPr>
        <w:pStyle w:val="Heading1"/>
        <w:spacing w:before="79"/>
        <w:rPr>
          <w:lang w:val="sr-Cyrl-CS"/>
        </w:rPr>
      </w:pPr>
      <w:r>
        <w:t>Основна Школа „</w:t>
      </w:r>
      <w:r>
        <w:rPr>
          <w:lang w:val="sr-Cyrl-CS"/>
        </w:rPr>
        <w:t>Вељко Петровић</w:t>
      </w:r>
      <w:r>
        <w:t xml:space="preserve">“ </w:t>
      </w:r>
      <w:r>
        <w:rPr>
          <w:lang w:val="sr-Cyrl-CS"/>
        </w:rPr>
        <w:t>Бегеч</w:t>
      </w:r>
    </w:p>
    <w:p w:rsidR="00AE7A44" w:rsidRPr="00D058BA" w:rsidRDefault="00D058BA">
      <w:pPr>
        <w:pStyle w:val="BodyText"/>
        <w:spacing w:line="276" w:lineRule="exact"/>
        <w:ind w:left="100"/>
        <w:rPr>
          <w:lang w:val="sr-Cyrl-CS"/>
        </w:rPr>
      </w:pPr>
      <w:r>
        <w:rPr>
          <w:lang w:val="sr-Cyrl-CS"/>
        </w:rPr>
        <w:t xml:space="preserve">Краља Петра </w:t>
      </w:r>
      <w:r>
        <w:rPr>
          <w:lang w:val="sr-Latn-CS"/>
        </w:rPr>
        <w:t xml:space="preserve">I </w:t>
      </w:r>
      <w:r>
        <w:rPr>
          <w:lang w:val="sr-Cyrl-CS"/>
        </w:rPr>
        <w:t>36, 21411 Бегеч</w:t>
      </w:r>
    </w:p>
    <w:p w:rsidR="00AE7A44" w:rsidRPr="00D058BA" w:rsidRDefault="00D058BA">
      <w:pPr>
        <w:spacing w:line="252" w:lineRule="exact"/>
        <w:ind w:left="100"/>
        <w:rPr>
          <w:lang w:val="sr-Cyrl-CS"/>
        </w:rPr>
      </w:pPr>
      <w:r>
        <w:t xml:space="preserve">Број: </w:t>
      </w:r>
      <w:r>
        <w:rPr>
          <w:lang w:val="sr-Cyrl-CS"/>
        </w:rPr>
        <w:t>397/20</w:t>
      </w:r>
    </w:p>
    <w:p w:rsidR="00AE7A44" w:rsidRDefault="00D058BA">
      <w:pPr>
        <w:spacing w:line="252" w:lineRule="exact"/>
        <w:ind w:left="100"/>
      </w:pPr>
      <w:r>
        <w:t xml:space="preserve">Датум: </w:t>
      </w:r>
      <w:r>
        <w:rPr>
          <w:lang w:val="sr-Cyrl-CS"/>
        </w:rPr>
        <w:t>04</w:t>
      </w:r>
      <w:r>
        <w:t>.0</w:t>
      </w:r>
      <w:r>
        <w:rPr>
          <w:lang w:val="sr-Cyrl-CS"/>
        </w:rPr>
        <w:t>6</w:t>
      </w:r>
      <w:r w:rsidR="005A2BA4">
        <w:t>.2020.</w:t>
      </w:r>
    </w:p>
    <w:p w:rsidR="00AE7A44" w:rsidRDefault="00AE7A44">
      <w:pPr>
        <w:pStyle w:val="BodyText"/>
      </w:pPr>
    </w:p>
    <w:p w:rsidR="00AE7A44" w:rsidRDefault="00AE7A44">
      <w:pPr>
        <w:pStyle w:val="BodyText"/>
        <w:spacing w:before="2"/>
      </w:pPr>
    </w:p>
    <w:p w:rsidR="00AE7A44" w:rsidRDefault="005A2BA4">
      <w:pPr>
        <w:ind w:left="640" w:right="817"/>
        <w:jc w:val="both"/>
        <w:rPr>
          <w:sz w:val="24"/>
        </w:rPr>
      </w:pPr>
      <w:r>
        <w:rPr>
          <w:sz w:val="24"/>
        </w:rPr>
        <w:t>Предмет: Одговори на питања потенцијалног понуђача упућена путем е</w:t>
      </w:r>
      <w:r w:rsidR="00D058BA">
        <w:rPr>
          <w:sz w:val="24"/>
        </w:rPr>
        <w:t xml:space="preserve">лектронске поште (maila) дана </w:t>
      </w:r>
      <w:r w:rsidR="00D058BA">
        <w:rPr>
          <w:sz w:val="24"/>
          <w:lang w:val="sr-Cyrl-CS"/>
        </w:rPr>
        <w:t>02</w:t>
      </w:r>
      <w:r w:rsidR="00D058BA">
        <w:rPr>
          <w:sz w:val="24"/>
        </w:rPr>
        <w:t>.0</w:t>
      </w:r>
      <w:r w:rsidR="00D058BA">
        <w:rPr>
          <w:sz w:val="24"/>
          <w:lang w:val="sr-Cyrl-CS"/>
        </w:rPr>
        <w:t>6</w:t>
      </w:r>
      <w:r>
        <w:rPr>
          <w:sz w:val="24"/>
        </w:rPr>
        <w:t xml:space="preserve">.2020. за јавну набавку– </w:t>
      </w:r>
      <w:r>
        <w:t xml:space="preserve">Пресвлачење </w:t>
      </w:r>
      <w:r w:rsidR="00D058BA">
        <w:t>т</w:t>
      </w:r>
      <w:r w:rsidR="00D058BA">
        <w:rPr>
          <w:lang w:val="sr-Cyrl-CS"/>
        </w:rPr>
        <w:t xml:space="preserve">ерена тартан подлогом </w:t>
      </w:r>
      <w:r>
        <w:rPr>
          <w:sz w:val="24"/>
        </w:rPr>
        <w:t>ЈНОП</w:t>
      </w:r>
      <w:r>
        <w:rPr>
          <w:spacing w:val="54"/>
          <w:sz w:val="24"/>
        </w:rPr>
        <w:t xml:space="preserve"> </w:t>
      </w:r>
      <w:r w:rsidR="00D058BA">
        <w:rPr>
          <w:sz w:val="24"/>
          <w:lang w:val="sr-Cyrl-CS"/>
        </w:rPr>
        <w:t>5</w:t>
      </w:r>
      <w:r>
        <w:rPr>
          <w:sz w:val="24"/>
        </w:rPr>
        <w:t>/2020</w:t>
      </w:r>
    </w:p>
    <w:p w:rsidR="00AE7A44" w:rsidRPr="00AB48F3" w:rsidRDefault="00AE7A44">
      <w:pPr>
        <w:pStyle w:val="BodyText"/>
        <w:rPr>
          <w:sz w:val="22"/>
          <w:lang w:val="sr-Cyrl-CS"/>
        </w:rPr>
      </w:pPr>
    </w:p>
    <w:p w:rsidR="00AE7A44" w:rsidRPr="00D058BA" w:rsidRDefault="00D058BA">
      <w:pPr>
        <w:ind w:left="640" w:right="815"/>
        <w:jc w:val="both"/>
        <w:rPr>
          <w:sz w:val="24"/>
          <w:lang w:val="sr-Cyrl-CS"/>
        </w:rPr>
      </w:pPr>
      <w:r>
        <w:rPr>
          <w:sz w:val="24"/>
        </w:rPr>
        <w:t xml:space="preserve">Дана </w:t>
      </w:r>
      <w:r>
        <w:rPr>
          <w:sz w:val="24"/>
          <w:lang w:val="sr-Cyrl-CS"/>
        </w:rPr>
        <w:t>02</w:t>
      </w:r>
      <w:r>
        <w:rPr>
          <w:sz w:val="24"/>
        </w:rPr>
        <w:t>.0</w:t>
      </w:r>
      <w:r>
        <w:rPr>
          <w:sz w:val="24"/>
          <w:lang w:val="sr-Cyrl-CS"/>
        </w:rPr>
        <w:t>6</w:t>
      </w:r>
      <w:r w:rsidR="005A2BA4">
        <w:rPr>
          <w:sz w:val="24"/>
        </w:rPr>
        <w:t xml:space="preserve">.2020. потенцијални понуђач је упутио путем електронске поште питања - везана за јавну набавку– </w:t>
      </w:r>
      <w:r>
        <w:t>Пресвлач</w:t>
      </w:r>
      <w:r>
        <w:rPr>
          <w:lang w:val="sr-Cyrl-CS"/>
        </w:rPr>
        <w:t>ање терена тартан подлогом ЈНОП 5/2020</w:t>
      </w:r>
    </w:p>
    <w:p w:rsidR="00AE7A44" w:rsidRDefault="00AE7A44">
      <w:pPr>
        <w:pStyle w:val="BodyText"/>
        <w:spacing w:before="1"/>
      </w:pPr>
    </w:p>
    <w:p w:rsidR="00AE7A44" w:rsidRDefault="005A2BA4">
      <w:pPr>
        <w:pStyle w:val="Heading1"/>
        <w:ind w:left="698"/>
        <w:rPr>
          <w:lang w:val="sr-Cyrl-CS"/>
        </w:rPr>
      </w:pPr>
      <w:r>
        <w:t>ПИТАЊА</w:t>
      </w:r>
    </w:p>
    <w:p w:rsidR="00D058BA" w:rsidRPr="00D058BA" w:rsidRDefault="00D058BA">
      <w:pPr>
        <w:pStyle w:val="Heading1"/>
        <w:ind w:left="698"/>
        <w:rPr>
          <w:lang w:val="sr-Cyrl-CS"/>
        </w:rPr>
      </w:pPr>
    </w:p>
    <w:p w:rsidR="00AE7A44" w:rsidRPr="00BB4B35" w:rsidRDefault="00BB4B35" w:rsidP="00D058BA">
      <w:pPr>
        <w:pStyle w:val="BodyText"/>
        <w:numPr>
          <w:ilvl w:val="0"/>
          <w:numId w:val="3"/>
        </w:numPr>
        <w:spacing w:before="4"/>
        <w:rPr>
          <w:b/>
          <w:sz w:val="21"/>
          <w:lang w:val="sr-Cyrl-CS"/>
        </w:rPr>
      </w:pPr>
      <w:r>
        <w:rPr>
          <w:b/>
          <w:lang w:val="sr-Cyrl-CS"/>
        </w:rPr>
        <w:t>Како је на страни бр. 5 наведено да се плаћање врши у року од 45 дана по испостављању ситуације, усов за увођење извођача у посао не може бити уплата аванса. Молимо Вас да дефинишете услове плаћања?</w:t>
      </w:r>
    </w:p>
    <w:p w:rsidR="00BB4B35" w:rsidRPr="00BB4B35" w:rsidRDefault="00BB4B35" w:rsidP="00D058BA">
      <w:pPr>
        <w:pStyle w:val="BodyText"/>
        <w:numPr>
          <w:ilvl w:val="0"/>
          <w:numId w:val="3"/>
        </w:numPr>
        <w:spacing w:before="4"/>
        <w:rPr>
          <w:b/>
          <w:sz w:val="21"/>
          <w:lang w:val="sr-Cyrl-CS"/>
        </w:rPr>
      </w:pPr>
      <w:r>
        <w:rPr>
          <w:b/>
          <w:lang w:val="sr-Cyrl-CS"/>
        </w:rPr>
        <w:t>У моделу уговора на страни 29/41конкусрне докуменатије у чл.16 стоји реченица:“ Ако због увођења ванредног стања наручилац не буде у могућности да исфинансира радове у целости, наручилац је дужан да измири о</w:t>
      </w:r>
      <w:r w:rsidR="00AB48F3">
        <w:rPr>
          <w:b/>
          <w:lang w:val="sr-Cyrl-CS"/>
        </w:rPr>
        <w:t>бавезе настале до момента раскид</w:t>
      </w:r>
      <w:r>
        <w:rPr>
          <w:b/>
          <w:lang w:val="sr-Cyrl-CS"/>
        </w:rPr>
        <w:t>а уговора.</w:t>
      </w:r>
      <w:r w:rsidR="00AB48F3">
        <w:rPr>
          <w:b/>
          <w:lang w:val="sr-Cyrl-CS"/>
        </w:rPr>
        <w:t>“</w:t>
      </w:r>
      <w:r>
        <w:rPr>
          <w:b/>
          <w:lang w:val="sr-Cyrl-CS"/>
        </w:rPr>
        <w:t xml:space="preserve"> Питање: Како је наведена реченица у нелогичности са дефинисаним условима плаћања молимо Вас да се поменута реченица изостави из Модела уговора.</w:t>
      </w:r>
    </w:p>
    <w:p w:rsidR="00BB4B35" w:rsidRPr="00D54BC9" w:rsidRDefault="00BB4B35" w:rsidP="00D058BA">
      <w:pPr>
        <w:pStyle w:val="BodyText"/>
        <w:numPr>
          <w:ilvl w:val="0"/>
          <w:numId w:val="3"/>
        </w:numPr>
        <w:spacing w:before="4"/>
        <w:rPr>
          <w:b/>
          <w:sz w:val="21"/>
          <w:lang w:val="sr-Cyrl-CS"/>
        </w:rPr>
      </w:pPr>
      <w:r>
        <w:rPr>
          <w:b/>
          <w:lang w:val="sr-Cyrl-CS"/>
        </w:rPr>
        <w:t>На страни 18/39 КД у тачки 5. Неопходан капацитет стоји да је понуђаћ у последњих 5 година рачунајући од дана објаве јавног позива самостално или као члан групе понуђача, извео радове на минимум три атлетске стазе или трим стазе трим стазе са понуђеним системом а од тога минимум 2 стазе сертификоване од стране ИААФ-а а у начину доказивања стоји да се као доказ пословног система капацитета достави: А) Референтна листа –извршених радова на замени спољне столарије, односно облагању спољне фасаде кам</w:t>
      </w:r>
      <w:r w:rsidR="00D54BC9">
        <w:rPr>
          <w:b/>
          <w:lang w:val="sr-Cyrl-CS"/>
        </w:rPr>
        <w:t>еном вуному последње три године.</w:t>
      </w:r>
    </w:p>
    <w:p w:rsidR="00AB48F3" w:rsidRDefault="00D54BC9" w:rsidP="00AB48F3">
      <w:pPr>
        <w:pStyle w:val="BodyText"/>
        <w:spacing w:before="4"/>
        <w:ind w:left="720"/>
        <w:rPr>
          <w:b/>
          <w:lang w:val="sr-Cyrl-CS"/>
        </w:rPr>
      </w:pPr>
      <w:r>
        <w:rPr>
          <w:b/>
          <w:lang w:val="sr-Cyrl-CS"/>
        </w:rPr>
        <w:t>Питање: Миломо Вас да радове наведене у референтној листи ускладите са предметом јавне набавке и са временским периодом на који се референце односе.</w:t>
      </w:r>
    </w:p>
    <w:p w:rsidR="00AB48F3" w:rsidRPr="00AB48F3" w:rsidRDefault="00AB48F3" w:rsidP="00AB48F3">
      <w:pPr>
        <w:pStyle w:val="BodyText"/>
        <w:spacing w:before="4"/>
        <w:ind w:left="720"/>
        <w:rPr>
          <w:b/>
          <w:lang w:val="sr-Cyrl-CS"/>
        </w:rPr>
      </w:pPr>
    </w:p>
    <w:p w:rsidR="00AE7A44" w:rsidRDefault="005A2BA4">
      <w:pPr>
        <w:pStyle w:val="BodyText"/>
        <w:ind w:left="640" w:right="821"/>
        <w:jc w:val="both"/>
      </w:pPr>
      <w:r>
        <w:t>Сходно одредбама члана 63. Став 2. Закона о јавним набавкама (Сл. Гласник РС бр. 124/2012,14/15 I 68/15), достављамо Вам у законском року одговоре на постављена питања:</w:t>
      </w:r>
    </w:p>
    <w:p w:rsidR="00AE7A44" w:rsidRDefault="00AE7A44">
      <w:pPr>
        <w:pStyle w:val="BodyText"/>
      </w:pPr>
    </w:p>
    <w:p w:rsidR="00AE7A44" w:rsidRDefault="005A2BA4">
      <w:pPr>
        <w:pStyle w:val="ListParagraph"/>
        <w:numPr>
          <w:ilvl w:val="0"/>
          <w:numId w:val="1"/>
        </w:numPr>
        <w:tabs>
          <w:tab w:val="left" w:pos="1361"/>
        </w:tabs>
        <w:ind w:right="817"/>
        <w:jc w:val="both"/>
        <w:rPr>
          <w:sz w:val="24"/>
        </w:rPr>
      </w:pPr>
      <w:r>
        <w:rPr>
          <w:sz w:val="24"/>
        </w:rPr>
        <w:t>Наручилац ће извршити измену конкурсне докуме</w:t>
      </w:r>
      <w:r w:rsidR="00AB48F3">
        <w:rPr>
          <w:sz w:val="24"/>
        </w:rPr>
        <w:t xml:space="preserve">нтације тако што ће </w:t>
      </w:r>
      <w:r w:rsidR="00AB48F3">
        <w:rPr>
          <w:sz w:val="24"/>
          <w:lang w:val="sr-Cyrl-CS"/>
        </w:rPr>
        <w:t>дефинисати услове плаћања без услова уплате аванса.</w:t>
      </w:r>
    </w:p>
    <w:p w:rsidR="00AE7A44" w:rsidRPr="00AB48F3" w:rsidRDefault="005A2BA4" w:rsidP="00AB48F3">
      <w:pPr>
        <w:pStyle w:val="ListParagraph"/>
        <w:numPr>
          <w:ilvl w:val="0"/>
          <w:numId w:val="1"/>
        </w:numPr>
        <w:tabs>
          <w:tab w:val="left" w:pos="1361"/>
        </w:tabs>
        <w:jc w:val="both"/>
        <w:rPr>
          <w:sz w:val="24"/>
          <w:szCs w:val="24"/>
        </w:rPr>
      </w:pPr>
      <w:r>
        <w:rPr>
          <w:sz w:val="24"/>
        </w:rPr>
        <w:t>Наручилац ће извршити измену конкурсне документације тако што ћ</w:t>
      </w:r>
      <w:r w:rsidR="00AB48F3">
        <w:rPr>
          <w:sz w:val="24"/>
          <w:lang w:val="sr-Cyrl-CS"/>
        </w:rPr>
        <w:t xml:space="preserve">е из Модела уговора изоставити реченицу  </w:t>
      </w:r>
      <w:r w:rsidR="00AB48F3" w:rsidRPr="00AB48F3">
        <w:rPr>
          <w:sz w:val="24"/>
          <w:szCs w:val="24"/>
          <w:lang w:val="sr-Cyrl-CS"/>
        </w:rPr>
        <w:t>„Ако због увођења ванредног стања наручилац не буде у могућности да исфинансира радове у целости, наручилац је дужан да измири обавезе настале до момента раскиса уговора.“</w:t>
      </w:r>
    </w:p>
    <w:p w:rsidR="00AB48F3" w:rsidRPr="00AB48F3" w:rsidRDefault="00AB48F3" w:rsidP="00AB48F3">
      <w:pPr>
        <w:pStyle w:val="ListParagraph"/>
        <w:numPr>
          <w:ilvl w:val="0"/>
          <w:numId w:val="1"/>
        </w:numPr>
        <w:tabs>
          <w:tab w:val="left" w:pos="1361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Наручилац ће извршити измену конкурсне документације тако што ће радове у референтој листи ускладити са предметом јавне набавке и са временским периодом на који се референце односе.</w:t>
      </w:r>
    </w:p>
    <w:p w:rsidR="00AB48F3" w:rsidRDefault="00AB48F3" w:rsidP="00AB48F3">
      <w:pPr>
        <w:tabs>
          <w:tab w:val="left" w:pos="1361"/>
        </w:tabs>
        <w:rPr>
          <w:sz w:val="24"/>
          <w:szCs w:val="24"/>
          <w:lang w:val="sr-Cyrl-CS"/>
        </w:rPr>
      </w:pPr>
    </w:p>
    <w:p w:rsidR="00AB48F3" w:rsidRDefault="00AB48F3" w:rsidP="00AB48F3">
      <w:pPr>
        <w:tabs>
          <w:tab w:val="left" w:pos="1361"/>
        </w:tabs>
        <w:rPr>
          <w:sz w:val="24"/>
          <w:szCs w:val="24"/>
          <w:lang w:val="sr-Cyrl-CS"/>
        </w:rPr>
      </w:pPr>
    </w:p>
    <w:p w:rsidR="00AB48F3" w:rsidRPr="00AB48F3" w:rsidRDefault="00AB48F3" w:rsidP="00AB48F3">
      <w:pPr>
        <w:spacing w:before="90"/>
        <w:rPr>
          <w:b/>
          <w:lang w:val="sr-Cyrl-CS"/>
        </w:rPr>
        <w:sectPr w:rsidR="00AB48F3" w:rsidRPr="00AB48F3">
          <w:type w:val="continuous"/>
          <w:pgSz w:w="12240" w:h="15840"/>
          <w:pgMar w:top="1360" w:right="620" w:bottom="280" w:left="800" w:header="720" w:footer="720" w:gutter="0"/>
          <w:cols w:space="720"/>
        </w:sect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b/>
          <w:sz w:val="24"/>
        </w:rPr>
        <w:t xml:space="preserve">КОМИСИЈА ЗА ЈАВНУ НАБАВКУ </w:t>
      </w:r>
      <w:r>
        <w:rPr>
          <w:b/>
        </w:rPr>
        <w:t xml:space="preserve">ЈНОП </w:t>
      </w:r>
      <w:r>
        <w:rPr>
          <w:b/>
          <w:lang w:val="sr-Cyrl-CS"/>
        </w:rPr>
        <w:t>5</w:t>
      </w:r>
      <w:r>
        <w:rPr>
          <w:b/>
        </w:rPr>
        <w:t>/20</w:t>
      </w:r>
      <w:r w:rsidR="005A2BA4">
        <w:rPr>
          <w:b/>
          <w:lang w:val="sr-Cyrl-CS"/>
        </w:rPr>
        <w:t>20</w:t>
      </w:r>
    </w:p>
    <w:p w:rsidR="00AE7A44" w:rsidRPr="00AB48F3" w:rsidRDefault="00AE7A44" w:rsidP="00AB48F3">
      <w:pPr>
        <w:spacing w:before="90"/>
        <w:rPr>
          <w:b/>
          <w:lang w:val="sr-Cyrl-CS"/>
        </w:rPr>
      </w:pPr>
    </w:p>
    <w:sectPr w:rsidR="00AE7A44" w:rsidRPr="00AB48F3" w:rsidSect="00AE7A44">
      <w:pgSz w:w="12240" w:h="15840"/>
      <w:pgMar w:top="1500" w:right="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01F"/>
    <w:multiLevelType w:val="hybridMultilevel"/>
    <w:tmpl w:val="948C4C86"/>
    <w:lvl w:ilvl="0" w:tplc="3A008458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869A54F6">
      <w:numFmt w:val="bullet"/>
      <w:lvlText w:val="•"/>
      <w:lvlJc w:val="left"/>
      <w:pPr>
        <w:ind w:left="2306" w:hanging="360"/>
      </w:pPr>
      <w:rPr>
        <w:rFonts w:hint="default"/>
        <w:lang w:eastAsia="en-US" w:bidi="ar-SA"/>
      </w:rPr>
    </w:lvl>
    <w:lvl w:ilvl="2" w:tplc="CF0816CC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3" w:tplc="FBAC8702">
      <w:numFmt w:val="bullet"/>
      <w:lvlText w:val="•"/>
      <w:lvlJc w:val="left"/>
      <w:pPr>
        <w:ind w:left="4198" w:hanging="360"/>
      </w:pPr>
      <w:rPr>
        <w:rFonts w:hint="default"/>
        <w:lang w:eastAsia="en-US" w:bidi="ar-SA"/>
      </w:rPr>
    </w:lvl>
    <w:lvl w:ilvl="4" w:tplc="FCB2E382">
      <w:numFmt w:val="bullet"/>
      <w:lvlText w:val="•"/>
      <w:lvlJc w:val="left"/>
      <w:pPr>
        <w:ind w:left="5144" w:hanging="360"/>
      </w:pPr>
      <w:rPr>
        <w:rFonts w:hint="default"/>
        <w:lang w:eastAsia="en-US" w:bidi="ar-SA"/>
      </w:rPr>
    </w:lvl>
    <w:lvl w:ilvl="5" w:tplc="B9184B76">
      <w:numFmt w:val="bullet"/>
      <w:lvlText w:val="•"/>
      <w:lvlJc w:val="left"/>
      <w:pPr>
        <w:ind w:left="6090" w:hanging="360"/>
      </w:pPr>
      <w:rPr>
        <w:rFonts w:hint="default"/>
        <w:lang w:eastAsia="en-US" w:bidi="ar-SA"/>
      </w:rPr>
    </w:lvl>
    <w:lvl w:ilvl="6" w:tplc="3B9EAED8">
      <w:numFmt w:val="bullet"/>
      <w:lvlText w:val="•"/>
      <w:lvlJc w:val="left"/>
      <w:pPr>
        <w:ind w:left="7036" w:hanging="360"/>
      </w:pPr>
      <w:rPr>
        <w:rFonts w:hint="default"/>
        <w:lang w:eastAsia="en-US" w:bidi="ar-SA"/>
      </w:rPr>
    </w:lvl>
    <w:lvl w:ilvl="7" w:tplc="1CDC9354">
      <w:numFmt w:val="bullet"/>
      <w:lvlText w:val="•"/>
      <w:lvlJc w:val="left"/>
      <w:pPr>
        <w:ind w:left="7982" w:hanging="360"/>
      </w:pPr>
      <w:rPr>
        <w:rFonts w:hint="default"/>
        <w:lang w:eastAsia="en-US" w:bidi="ar-SA"/>
      </w:rPr>
    </w:lvl>
    <w:lvl w:ilvl="8" w:tplc="96943EC4">
      <w:numFmt w:val="bullet"/>
      <w:lvlText w:val="•"/>
      <w:lvlJc w:val="left"/>
      <w:pPr>
        <w:ind w:left="8928" w:hanging="360"/>
      </w:pPr>
      <w:rPr>
        <w:rFonts w:hint="default"/>
        <w:lang w:eastAsia="en-US" w:bidi="ar-SA"/>
      </w:rPr>
    </w:lvl>
  </w:abstractNum>
  <w:abstractNum w:abstractNumId="1">
    <w:nsid w:val="2ADE540E"/>
    <w:multiLevelType w:val="hybridMultilevel"/>
    <w:tmpl w:val="6F1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5892"/>
    <w:multiLevelType w:val="hybridMultilevel"/>
    <w:tmpl w:val="482ADEAE"/>
    <w:lvl w:ilvl="0" w:tplc="55B8D188">
      <w:numFmt w:val="bullet"/>
      <w:lvlText w:val="-"/>
      <w:lvlJc w:val="left"/>
      <w:pPr>
        <w:ind w:left="260" w:hanging="128"/>
      </w:pPr>
      <w:rPr>
        <w:rFonts w:hint="default"/>
        <w:w w:val="100"/>
        <w:lang w:eastAsia="en-US" w:bidi="ar-SA"/>
      </w:rPr>
    </w:lvl>
    <w:lvl w:ilvl="1" w:tplc="013E25A0">
      <w:numFmt w:val="bullet"/>
      <w:lvlText w:val="•"/>
      <w:lvlJc w:val="left"/>
      <w:pPr>
        <w:ind w:left="1356" w:hanging="128"/>
      </w:pPr>
      <w:rPr>
        <w:rFonts w:hint="default"/>
        <w:lang w:eastAsia="en-US" w:bidi="ar-SA"/>
      </w:rPr>
    </w:lvl>
    <w:lvl w:ilvl="2" w:tplc="F7AC22A2">
      <w:numFmt w:val="bullet"/>
      <w:lvlText w:val="•"/>
      <w:lvlJc w:val="left"/>
      <w:pPr>
        <w:ind w:left="2452" w:hanging="128"/>
      </w:pPr>
      <w:rPr>
        <w:rFonts w:hint="default"/>
        <w:lang w:eastAsia="en-US" w:bidi="ar-SA"/>
      </w:rPr>
    </w:lvl>
    <w:lvl w:ilvl="3" w:tplc="E918CE54">
      <w:numFmt w:val="bullet"/>
      <w:lvlText w:val="•"/>
      <w:lvlJc w:val="left"/>
      <w:pPr>
        <w:ind w:left="3548" w:hanging="128"/>
      </w:pPr>
      <w:rPr>
        <w:rFonts w:hint="default"/>
        <w:lang w:eastAsia="en-US" w:bidi="ar-SA"/>
      </w:rPr>
    </w:lvl>
    <w:lvl w:ilvl="4" w:tplc="F45E3C6E">
      <w:numFmt w:val="bullet"/>
      <w:lvlText w:val="•"/>
      <w:lvlJc w:val="left"/>
      <w:pPr>
        <w:ind w:left="4644" w:hanging="128"/>
      </w:pPr>
      <w:rPr>
        <w:rFonts w:hint="default"/>
        <w:lang w:eastAsia="en-US" w:bidi="ar-SA"/>
      </w:rPr>
    </w:lvl>
    <w:lvl w:ilvl="5" w:tplc="D13A2F40">
      <w:numFmt w:val="bullet"/>
      <w:lvlText w:val="•"/>
      <w:lvlJc w:val="left"/>
      <w:pPr>
        <w:ind w:left="5740" w:hanging="128"/>
      </w:pPr>
      <w:rPr>
        <w:rFonts w:hint="default"/>
        <w:lang w:eastAsia="en-US" w:bidi="ar-SA"/>
      </w:rPr>
    </w:lvl>
    <w:lvl w:ilvl="6" w:tplc="2116AF48">
      <w:numFmt w:val="bullet"/>
      <w:lvlText w:val="•"/>
      <w:lvlJc w:val="left"/>
      <w:pPr>
        <w:ind w:left="6836" w:hanging="128"/>
      </w:pPr>
      <w:rPr>
        <w:rFonts w:hint="default"/>
        <w:lang w:eastAsia="en-US" w:bidi="ar-SA"/>
      </w:rPr>
    </w:lvl>
    <w:lvl w:ilvl="7" w:tplc="EDE63A78">
      <w:numFmt w:val="bullet"/>
      <w:lvlText w:val="•"/>
      <w:lvlJc w:val="left"/>
      <w:pPr>
        <w:ind w:left="7932" w:hanging="128"/>
      </w:pPr>
      <w:rPr>
        <w:rFonts w:hint="default"/>
        <w:lang w:eastAsia="en-US" w:bidi="ar-SA"/>
      </w:rPr>
    </w:lvl>
    <w:lvl w:ilvl="8" w:tplc="912A953E">
      <w:numFmt w:val="bullet"/>
      <w:lvlText w:val="•"/>
      <w:lvlJc w:val="left"/>
      <w:pPr>
        <w:ind w:left="9028" w:hanging="12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7A44"/>
    <w:rsid w:val="005A2BA4"/>
    <w:rsid w:val="00AB48F3"/>
    <w:rsid w:val="00AE7A44"/>
    <w:rsid w:val="00BB4B35"/>
    <w:rsid w:val="00D058BA"/>
    <w:rsid w:val="00D5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7A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E7A4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7A4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E7A44"/>
    <w:pPr>
      <w:ind w:left="1360" w:right="8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E7A44"/>
  </w:style>
  <w:style w:type="paragraph" w:styleId="BalloonText">
    <w:name w:val="Balloon Text"/>
    <w:basedOn w:val="Normal"/>
    <w:link w:val="BalloonTextChar"/>
    <w:uiPriority w:val="99"/>
    <w:semiHidden/>
    <w:unhideWhenUsed/>
    <w:rsid w:val="00D0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SS. Skrbic</dc:creator>
  <cp:lastModifiedBy>----------</cp:lastModifiedBy>
  <cp:revision>3</cp:revision>
  <dcterms:created xsi:type="dcterms:W3CDTF">2020-06-04T08:02:00Z</dcterms:created>
  <dcterms:modified xsi:type="dcterms:W3CDTF">2020-06-06T08:48:00Z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